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7266B" w:rsidRDefault="000D5DC6">
      <w:pPr>
        <w:spacing w:before="120" w:after="120"/>
        <w:rPr>
          <w:rFonts w:ascii="宋体"/>
          <w:b/>
          <w:color w:val="000000" w:themeColor="text1"/>
          <w:sz w:val="21"/>
          <w:szCs w:val="21"/>
        </w:rPr>
      </w:pPr>
      <w:r>
        <w:rPr>
          <w:rFonts w:ascii="宋体" w:hint="eastAsia"/>
          <w:b/>
          <w:color w:val="000000" w:themeColor="text1"/>
          <w:sz w:val="21"/>
          <w:szCs w:val="21"/>
        </w:rPr>
        <w:t>附录B：覆盖型号样品情况表-</w:t>
      </w:r>
      <w:r w:rsidR="00455326" w:rsidRPr="00455326">
        <w:rPr>
          <w:rFonts w:ascii="宋体" w:hAnsi="宋体"/>
          <w:sz w:val="21"/>
          <w:szCs w:val="21"/>
        </w:rPr>
        <w:t>9900232474</w:t>
      </w:r>
    </w:p>
    <w:tbl>
      <w:tblPr>
        <w:tblW w:w="9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488"/>
        <w:gridCol w:w="1914"/>
        <w:gridCol w:w="1540"/>
        <w:gridCol w:w="1728"/>
      </w:tblGrid>
      <w:tr w:rsidR="0017266B">
        <w:trPr>
          <w:trHeight w:val="280"/>
          <w:jc w:val="center"/>
        </w:trPr>
        <w:tc>
          <w:tcPr>
            <w:tcW w:w="2419" w:type="dxa"/>
            <w:vMerge w:val="restart"/>
            <w:vAlign w:val="center"/>
          </w:tcPr>
          <w:p w:rsidR="0017266B" w:rsidRDefault="000D5DC6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项目</w:t>
            </w:r>
          </w:p>
        </w:tc>
        <w:tc>
          <w:tcPr>
            <w:tcW w:w="6670" w:type="dxa"/>
            <w:gridSpan w:val="4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样品情况</w:t>
            </w:r>
          </w:p>
        </w:tc>
      </w:tr>
      <w:tr w:rsidR="0017266B">
        <w:trPr>
          <w:trHeight w:val="280"/>
          <w:jc w:val="center"/>
        </w:trPr>
        <w:tc>
          <w:tcPr>
            <w:tcW w:w="2419" w:type="dxa"/>
            <w:vMerge/>
            <w:vAlign w:val="center"/>
          </w:tcPr>
          <w:p w:rsidR="0017266B" w:rsidRDefault="0017266B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汽车座椅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44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车辆名称、型号、商标</w:t>
            </w:r>
          </w:p>
        </w:tc>
        <w:tc>
          <w:tcPr>
            <w:tcW w:w="6670" w:type="dxa"/>
            <w:gridSpan w:val="4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 w:val="21"/>
                <w:szCs w:val="21"/>
              </w:rPr>
              <w:t>纯电动牵引汽车、HN4250X27C39BEVY 、远程</w:t>
            </w:r>
          </w:p>
        </w:tc>
      </w:tr>
      <w:tr w:rsidR="0017266B">
        <w:trPr>
          <w:trHeight w:val="344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车辆类型</w:t>
            </w:r>
          </w:p>
        </w:tc>
        <w:tc>
          <w:tcPr>
            <w:tcW w:w="6670" w:type="dxa"/>
            <w:gridSpan w:val="4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N3</w:t>
            </w:r>
          </w:p>
        </w:tc>
      </w:tr>
      <w:tr w:rsidR="0017266B">
        <w:trPr>
          <w:trHeight w:val="344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车辆生产企业</w:t>
            </w:r>
          </w:p>
        </w:tc>
        <w:tc>
          <w:tcPr>
            <w:tcW w:w="6670" w:type="dxa"/>
            <w:gridSpan w:val="4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 w:val="21"/>
                <w:szCs w:val="21"/>
              </w:rPr>
              <w:t>安徽华菱汽车有限公司</w:t>
            </w:r>
          </w:p>
        </w:tc>
      </w:tr>
      <w:tr w:rsidR="0017266B">
        <w:trPr>
          <w:trHeight w:val="344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车体型号及生产企业</w:t>
            </w:r>
          </w:p>
        </w:tc>
        <w:tc>
          <w:tcPr>
            <w:tcW w:w="6670" w:type="dxa"/>
            <w:gridSpan w:val="4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 w:val="21"/>
                <w:szCs w:val="21"/>
              </w:rPr>
              <w:t>E5000E/安徽华菱汽车有限公司</w:t>
            </w:r>
          </w:p>
        </w:tc>
      </w:tr>
      <w:tr w:rsidR="0017266B">
        <w:trPr>
          <w:trHeight w:val="344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座椅总成质量（kg）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0D5DC6" w:rsidP="00474C57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5</w:t>
            </w:r>
            <w:r w:rsidR="00474C57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7</w:t>
            </w:r>
            <w:r w:rsidR="00455326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.5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44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设计靠背角（°）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44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座椅型式、朝向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可调式、前向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83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座椅型号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421A5B" w:rsidP="00421A5B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E6900D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65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座椅生产企业</w:t>
            </w:r>
          </w:p>
        </w:tc>
        <w:tc>
          <w:tcPr>
            <w:tcW w:w="6670" w:type="dxa"/>
            <w:gridSpan w:val="4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河北</w:t>
            </w:r>
            <w:r>
              <w:rPr>
                <w:rFonts w:ascii="宋体" w:hAnsi="宋体"/>
                <w:sz w:val="21"/>
                <w:szCs w:val="21"/>
              </w:rPr>
              <w:t>光华荣昌汽车部件有限公司</w:t>
            </w:r>
          </w:p>
        </w:tc>
      </w:tr>
      <w:tr w:rsidR="0017266B">
        <w:trPr>
          <w:trHeight w:val="1212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座椅调节方式</w:t>
            </w:r>
          </w:p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（仅考虑纵向和垂直调节）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不可调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□ 纵向调节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垂直调节</w:t>
            </w:r>
          </w:p>
        </w:tc>
        <w:tc>
          <w:tcPr>
            <w:tcW w:w="1914" w:type="dxa"/>
            <w:vAlign w:val="center"/>
          </w:tcPr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□ 不可调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■ 纵向调节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■ 垂直调节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不可调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纵向调节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垂直调节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不可调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纵向调节</w:t>
            </w:r>
          </w:p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垂直调节</w:t>
            </w:r>
          </w:p>
        </w:tc>
      </w:tr>
      <w:tr w:rsidR="0017266B">
        <w:trPr>
          <w:trHeight w:val="808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座椅调节行程（mm）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纵向：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----</w:t>
            </w:r>
          </w:p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垂直：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纵向：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4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0mm</w:t>
            </w:r>
          </w:p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垂直：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100mm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纵向：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----</w:t>
            </w:r>
          </w:p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垂直：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纵向：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----</w:t>
            </w:r>
          </w:p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垂直：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----</w:t>
            </w:r>
          </w:p>
        </w:tc>
      </w:tr>
      <w:tr w:rsidR="0017266B">
        <w:trPr>
          <w:trHeight w:val="326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座椅固定方式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螺栓连接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13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R点三维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座标</w:t>
            </w:r>
            <w:proofErr w:type="gramEnd"/>
            <w:r>
              <w:rPr>
                <w:rFonts w:ascii="宋体" w:hAnsi="宋体"/>
                <w:color w:val="000000" w:themeColor="text1"/>
                <w:sz w:val="21"/>
                <w:szCs w:val="21"/>
              </w:rPr>
              <w:t>(mm)</w:t>
            </w:r>
          </w:p>
        </w:tc>
        <w:tc>
          <w:tcPr>
            <w:tcW w:w="6670" w:type="dxa"/>
            <w:gridSpan w:val="4"/>
            <w:vAlign w:val="center"/>
          </w:tcPr>
          <w:p w:rsidR="0017266B" w:rsidRDefault="000D5DC6">
            <w:pPr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汽车座椅（</w:t>
            </w:r>
            <w:r w:rsidR="0001005F">
              <w:rPr>
                <w:rFonts w:ascii="Helvetica" w:eastAsia="Helvetica" w:hAnsi="Helvetica" w:cs="Helvetica"/>
                <w:color w:val="000000"/>
                <w:sz w:val="21"/>
                <w:szCs w:val="21"/>
              </w:rPr>
              <w:t>-200,</w:t>
            </w:r>
            <w:r>
              <w:rPr>
                <w:rFonts w:ascii="Helvetica" w:eastAsia="Helvetica" w:hAnsi="Helvetica" w:cs="Helvetica"/>
                <w:color w:val="000000"/>
                <w:sz w:val="21"/>
                <w:szCs w:val="21"/>
              </w:rPr>
              <w:t>585,1397</w:t>
            </w:r>
            <w:r>
              <w:rPr>
                <w:rFonts w:ascii="Helvetica" w:hAnsi="Helvetica" w:cs="Helvetica" w:hint="eastAsia"/>
                <w:color w:val="000000"/>
                <w:sz w:val="21"/>
                <w:szCs w:val="21"/>
              </w:rPr>
              <w:t>）</w:t>
            </w:r>
          </w:p>
        </w:tc>
      </w:tr>
      <w:tr w:rsidR="0017266B">
        <w:trPr>
          <w:trHeight w:val="313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三维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座标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原点位置</w:t>
            </w:r>
          </w:p>
        </w:tc>
        <w:tc>
          <w:tcPr>
            <w:tcW w:w="6670" w:type="dxa"/>
            <w:gridSpan w:val="4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13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座椅设计基准位置</w:t>
            </w:r>
          </w:p>
        </w:tc>
        <w:tc>
          <w:tcPr>
            <w:tcW w:w="148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914" w:type="dxa"/>
            <w:vAlign w:val="center"/>
          </w:tcPr>
          <w:p w:rsidR="0017266B" w:rsidRDefault="000D5DC6">
            <w:pPr>
              <w:snapToGrid w:val="0"/>
              <w:spacing w:line="24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eastAsia="楷体_GB2312" w:hint="eastAsia"/>
                <w:sz w:val="16"/>
                <w:szCs w:val="15"/>
              </w:rPr>
              <w:t>(</w:t>
            </w:r>
            <w:r w:rsidR="0001005F">
              <w:rPr>
                <w:rFonts w:ascii="Helvetica" w:eastAsia="Helvetica" w:hAnsi="Helvetica" w:cs="Helvetica"/>
                <w:color w:val="000000"/>
                <w:sz w:val="21"/>
                <w:szCs w:val="21"/>
              </w:rPr>
              <w:t>-200,</w:t>
            </w:r>
            <w:r>
              <w:rPr>
                <w:rFonts w:ascii="Helvetica" w:eastAsia="Helvetica" w:hAnsi="Helvetica" w:cs="Helvetica"/>
                <w:color w:val="000000"/>
                <w:sz w:val="21"/>
                <w:szCs w:val="21"/>
              </w:rPr>
              <w:t>585,1397</w:t>
            </w:r>
            <w:r>
              <w:rPr>
                <w:rFonts w:eastAsia="楷体_GB2312" w:hint="eastAsia"/>
                <w:sz w:val="16"/>
                <w:szCs w:val="15"/>
              </w:rPr>
              <w:t>)</w:t>
            </w:r>
          </w:p>
        </w:tc>
        <w:tc>
          <w:tcPr>
            <w:tcW w:w="1540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  <w:tc>
          <w:tcPr>
            <w:tcW w:w="1728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  <w:tr w:rsidR="0017266B">
        <w:trPr>
          <w:trHeight w:val="313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扭紧力矩</w:t>
            </w:r>
            <w:r>
              <w:rPr>
                <w:rFonts w:ascii="宋体" w:hAnsi="宋体"/>
                <w:color w:val="000000" w:themeColor="text1"/>
                <w:sz w:val="21"/>
                <w:szCs w:val="21"/>
              </w:rPr>
              <w:t>(</w:t>
            </w:r>
            <w:proofErr w:type="spellStart"/>
            <w:r>
              <w:rPr>
                <w:rFonts w:ascii="宋体" w:hAnsi="宋体"/>
                <w:color w:val="000000" w:themeColor="text1"/>
                <w:sz w:val="21"/>
                <w:szCs w:val="21"/>
              </w:rPr>
              <w:t>N·m</w:t>
            </w:r>
            <w:proofErr w:type="spellEnd"/>
            <w:r>
              <w:rPr>
                <w:rFonts w:ascii="宋体" w:hAnsi="宋体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6670" w:type="dxa"/>
            <w:gridSpan w:val="4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M8(</w:t>
            </w:r>
            <w:r>
              <w:rPr>
                <w:rFonts w:ascii="宋体" w:hAnsi="宋体"/>
                <w:color w:val="000000" w:themeColor="text1"/>
                <w:sz w:val="21"/>
                <w:szCs w:val="21"/>
              </w:rPr>
              <w:t>27±3N.m</w:t>
            </w: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)</w:t>
            </w:r>
          </w:p>
        </w:tc>
      </w:tr>
      <w:tr w:rsidR="0017266B">
        <w:trPr>
          <w:trHeight w:val="313"/>
          <w:jc w:val="center"/>
        </w:trPr>
        <w:tc>
          <w:tcPr>
            <w:tcW w:w="2419" w:type="dxa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备注</w:t>
            </w:r>
          </w:p>
        </w:tc>
        <w:tc>
          <w:tcPr>
            <w:tcW w:w="6670" w:type="dxa"/>
            <w:gridSpan w:val="4"/>
            <w:vAlign w:val="center"/>
          </w:tcPr>
          <w:p w:rsidR="0017266B" w:rsidRDefault="000D5DC6">
            <w:pPr>
              <w:snapToGrid w:val="0"/>
              <w:spacing w:line="24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----</w:t>
            </w:r>
          </w:p>
        </w:tc>
      </w:tr>
    </w:tbl>
    <w:p w:rsidR="0017266B" w:rsidRDefault="000D5DC6">
      <w:pPr>
        <w:spacing w:before="120" w:after="120"/>
        <w:rPr>
          <w:rFonts w:ascii="宋体"/>
          <w:b/>
          <w:color w:val="000000" w:themeColor="text1"/>
          <w:sz w:val="21"/>
          <w:szCs w:val="21"/>
        </w:rPr>
      </w:pPr>
      <w:r>
        <w:rPr>
          <w:rFonts w:ascii="宋体" w:hint="eastAsia"/>
          <w:b/>
          <w:color w:val="000000" w:themeColor="text1"/>
          <w:sz w:val="21"/>
          <w:szCs w:val="21"/>
        </w:rPr>
        <w:t>座椅图纸：</w:t>
      </w:r>
    </w:p>
    <w:p w:rsidR="0017266B" w:rsidRDefault="000D5DC6">
      <w:pPr>
        <w:jc w:val="center"/>
        <w:rPr>
          <w:rFonts w:ascii="宋体" w:hAnsi="宋体"/>
          <w:b/>
          <w:color w:val="000000" w:themeColor="text1"/>
          <w:szCs w:val="24"/>
        </w:rPr>
      </w:pPr>
      <w:r>
        <w:rPr>
          <w:noProof/>
        </w:rPr>
        <w:drawing>
          <wp:inline distT="0" distB="0" distL="114300" distR="114300" wp14:anchorId="46DA0979" wp14:editId="35AA4D63">
            <wp:extent cx="635" cy="0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61678E0E" wp14:editId="5CC186AD">
            <wp:extent cx="635" cy="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075881A7" wp14:editId="69729F3C">
            <wp:extent cx="635" cy="0"/>
            <wp:effectExtent l="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6D53AA25" wp14:editId="3DB3361E">
            <wp:extent cx="635" cy="0"/>
            <wp:effectExtent l="0" t="0" r="0" b="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1F2FED4C" wp14:editId="0CAF52A1">
            <wp:extent cx="635" cy="0"/>
            <wp:effectExtent l="0" t="0" r="0" b="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="0004306A">
        <w:rPr>
          <w:noProof/>
        </w:rPr>
        <w:drawing>
          <wp:inline distT="0" distB="0" distL="0" distR="0" wp14:anchorId="5EF07DCB" wp14:editId="23F89818">
            <wp:extent cx="1634589" cy="1908000"/>
            <wp:effectExtent l="0" t="0" r="3810" b="0"/>
            <wp:docPr id="3" name="图片 3" descr="C:\Users\Administrator\AppData\Local\Temp\企业微信截图_17392441594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Local\Temp\企业微信截图_1739244159424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589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072515" cy="1913890"/>
            <wp:effectExtent l="0" t="0" r="1333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2515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635" cy="0"/>
            <wp:effectExtent l="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635" cy="0"/>
            <wp:effectExtent l="0" t="0" r="0" b="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3D">
        <w:rPr>
          <w:noProof/>
        </w:rPr>
        <w:drawing>
          <wp:inline distT="0" distB="0" distL="114300" distR="114300" wp14:anchorId="74A85777" wp14:editId="79306617">
            <wp:extent cx="2329200" cy="1648800"/>
            <wp:effectExtent l="0" t="0" r="0" b="889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920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7266B" w:rsidRDefault="0017266B">
      <w:pPr>
        <w:spacing w:before="120" w:after="120"/>
        <w:rPr>
          <w:rFonts w:ascii="宋体" w:hAnsi="宋体"/>
          <w:b/>
          <w:color w:val="000000" w:themeColor="text1"/>
          <w:szCs w:val="24"/>
        </w:rPr>
      </w:pPr>
    </w:p>
    <w:tbl>
      <w:tblPr>
        <w:tblW w:w="97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3827"/>
        <w:gridCol w:w="3468"/>
      </w:tblGrid>
      <w:tr w:rsidR="0017266B">
        <w:trPr>
          <w:trHeight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0D5DC6">
            <w:pPr>
              <w:spacing w:line="240" w:lineRule="auto"/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0D5DC6">
            <w:pPr>
              <w:spacing w:line="240" w:lineRule="auto"/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型    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0D5DC6">
            <w:pPr>
              <w:spacing w:line="240" w:lineRule="auto"/>
              <w:ind w:left="1050" w:hangingChars="500" w:hanging="1050"/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差异描述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0D5DC6">
            <w:pPr>
              <w:spacing w:line="240" w:lineRule="auto"/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备注</w:t>
            </w:r>
          </w:p>
        </w:tc>
      </w:tr>
      <w:tr w:rsidR="0017266B">
        <w:trPr>
          <w:trHeight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0D5DC6">
            <w:pPr>
              <w:spacing w:line="240" w:lineRule="auto"/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455326">
            <w:pPr>
              <w:spacing w:line="240" w:lineRule="auto"/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455326">
              <w:rPr>
                <w:rFonts w:ascii="宋体" w:hAnsi="宋体" w:cs="宋体"/>
                <w:color w:val="000000"/>
                <w:sz w:val="18"/>
                <w:szCs w:val="18"/>
              </w:rPr>
              <w:t>9900232474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3352F7" w:rsidP="00027085">
            <w:pPr>
              <w:snapToGrid w:val="0"/>
              <w:spacing w:line="276" w:lineRule="auto"/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3352F7">
              <w:rPr>
                <w:rFonts w:ascii="宋体" w:hAnsi="宋体" w:hint="eastAsia"/>
                <w:sz w:val="18"/>
                <w:szCs w:val="24"/>
              </w:rPr>
              <w:t>与送样座椅靠背行程、</w:t>
            </w:r>
            <w:proofErr w:type="gramStart"/>
            <w:r w:rsidRPr="003352F7">
              <w:rPr>
                <w:rFonts w:ascii="宋体" w:hAnsi="宋体" w:hint="eastAsia"/>
                <w:sz w:val="18"/>
                <w:szCs w:val="24"/>
              </w:rPr>
              <w:t>座垫</w:t>
            </w:r>
            <w:proofErr w:type="gramEnd"/>
            <w:r w:rsidRPr="003352F7">
              <w:rPr>
                <w:rFonts w:ascii="宋体" w:hAnsi="宋体" w:hint="eastAsia"/>
                <w:sz w:val="18"/>
                <w:szCs w:val="24"/>
              </w:rPr>
              <w:t>倾角行程不同，骨架结构一致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66B" w:rsidRDefault="000D5DC6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主料：7510800133</w:t>
            </w:r>
          </w:p>
          <w:p w:rsidR="0017266B" w:rsidRDefault="000D5DC6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辅料：7515100094</w:t>
            </w:r>
          </w:p>
        </w:tc>
      </w:tr>
    </w:tbl>
    <w:p w:rsidR="0017266B" w:rsidRDefault="0017266B">
      <w:pPr>
        <w:snapToGrid w:val="0"/>
        <w:spacing w:line="240" w:lineRule="auto"/>
        <w:jc w:val="center"/>
        <w:rPr>
          <w:sz w:val="10"/>
          <w:szCs w:val="10"/>
        </w:rPr>
      </w:pPr>
    </w:p>
    <w:sectPr w:rsidR="0017266B">
      <w:pgSz w:w="11907" w:h="16840"/>
      <w:pgMar w:top="1134" w:right="1134" w:bottom="1134" w:left="1701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0BC" w:rsidRDefault="00B430BC">
      <w:pPr>
        <w:spacing w:line="240" w:lineRule="auto"/>
      </w:pPr>
      <w:r>
        <w:separator/>
      </w:r>
    </w:p>
  </w:endnote>
  <w:endnote w:type="continuationSeparator" w:id="0">
    <w:p w:rsidR="00B430BC" w:rsidRDefault="00B430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0BC" w:rsidRDefault="00B430BC">
      <w:pPr>
        <w:spacing w:line="240" w:lineRule="auto"/>
      </w:pPr>
      <w:r>
        <w:separator/>
      </w:r>
    </w:p>
  </w:footnote>
  <w:footnote w:type="continuationSeparator" w:id="0">
    <w:p w:rsidR="00B430BC" w:rsidRDefault="00B430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0"/>
  <w:drawingGridVerticalSpacing w:val="104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iYzAwMzBiMjhmNzgxOGIzODY4ZTgwYzhjOGE2YmIifQ=="/>
  </w:docVars>
  <w:rsids>
    <w:rsidRoot w:val="00172A27"/>
    <w:rsid w:val="0001005F"/>
    <w:rsid w:val="00010518"/>
    <w:rsid w:val="0001444E"/>
    <w:rsid w:val="0002454E"/>
    <w:rsid w:val="00027085"/>
    <w:rsid w:val="0004306A"/>
    <w:rsid w:val="000540A6"/>
    <w:rsid w:val="000653AB"/>
    <w:rsid w:val="000663BE"/>
    <w:rsid w:val="00086EB2"/>
    <w:rsid w:val="0009502D"/>
    <w:rsid w:val="00095F11"/>
    <w:rsid w:val="000A3757"/>
    <w:rsid w:val="000C4629"/>
    <w:rsid w:val="000D37DF"/>
    <w:rsid w:val="000D4D4A"/>
    <w:rsid w:val="000D5DC6"/>
    <w:rsid w:val="000D7AEF"/>
    <w:rsid w:val="000E1597"/>
    <w:rsid w:val="000E6030"/>
    <w:rsid w:val="001061D2"/>
    <w:rsid w:val="001148E6"/>
    <w:rsid w:val="00131D01"/>
    <w:rsid w:val="0013252B"/>
    <w:rsid w:val="0013568A"/>
    <w:rsid w:val="00141214"/>
    <w:rsid w:val="0017266B"/>
    <w:rsid w:val="00172A27"/>
    <w:rsid w:val="00190C08"/>
    <w:rsid w:val="001B0B5B"/>
    <w:rsid w:val="001B41F3"/>
    <w:rsid w:val="001C57C1"/>
    <w:rsid w:val="001C6243"/>
    <w:rsid w:val="001D0F1A"/>
    <w:rsid w:val="001D325D"/>
    <w:rsid w:val="00207201"/>
    <w:rsid w:val="002118F8"/>
    <w:rsid w:val="00212051"/>
    <w:rsid w:val="00215828"/>
    <w:rsid w:val="00216EA7"/>
    <w:rsid w:val="00220978"/>
    <w:rsid w:val="0023773B"/>
    <w:rsid w:val="00240B1B"/>
    <w:rsid w:val="00243589"/>
    <w:rsid w:val="00260F41"/>
    <w:rsid w:val="00264D1D"/>
    <w:rsid w:val="0027384F"/>
    <w:rsid w:val="0028050E"/>
    <w:rsid w:val="00287E8C"/>
    <w:rsid w:val="0029447A"/>
    <w:rsid w:val="00295C84"/>
    <w:rsid w:val="00297BBF"/>
    <w:rsid w:val="002B676B"/>
    <w:rsid w:val="002B7EAA"/>
    <w:rsid w:val="002C4518"/>
    <w:rsid w:val="002D0E74"/>
    <w:rsid w:val="002E5836"/>
    <w:rsid w:val="00326F3F"/>
    <w:rsid w:val="003352F7"/>
    <w:rsid w:val="0036785D"/>
    <w:rsid w:val="00371EB1"/>
    <w:rsid w:val="00373863"/>
    <w:rsid w:val="00377DA4"/>
    <w:rsid w:val="003821B9"/>
    <w:rsid w:val="0038289F"/>
    <w:rsid w:val="00383125"/>
    <w:rsid w:val="00387F03"/>
    <w:rsid w:val="003A1B31"/>
    <w:rsid w:val="003A2AE2"/>
    <w:rsid w:val="003C0AC9"/>
    <w:rsid w:val="003C2D3D"/>
    <w:rsid w:val="003C6B6F"/>
    <w:rsid w:val="003D0E28"/>
    <w:rsid w:val="003F4780"/>
    <w:rsid w:val="003F57BF"/>
    <w:rsid w:val="004005F4"/>
    <w:rsid w:val="004169B0"/>
    <w:rsid w:val="00421A5B"/>
    <w:rsid w:val="0042450C"/>
    <w:rsid w:val="0043154C"/>
    <w:rsid w:val="00436780"/>
    <w:rsid w:val="00444AF0"/>
    <w:rsid w:val="00455326"/>
    <w:rsid w:val="0045547F"/>
    <w:rsid w:val="00457150"/>
    <w:rsid w:val="00461C58"/>
    <w:rsid w:val="004644EF"/>
    <w:rsid w:val="00474C57"/>
    <w:rsid w:val="00476165"/>
    <w:rsid w:val="0047773D"/>
    <w:rsid w:val="00483D12"/>
    <w:rsid w:val="0049143A"/>
    <w:rsid w:val="004A0F19"/>
    <w:rsid w:val="004A3B2A"/>
    <w:rsid w:val="004A63C5"/>
    <w:rsid w:val="004B27B4"/>
    <w:rsid w:val="004B7F36"/>
    <w:rsid w:val="004C344C"/>
    <w:rsid w:val="004C5238"/>
    <w:rsid w:val="004D1053"/>
    <w:rsid w:val="004F2708"/>
    <w:rsid w:val="00503214"/>
    <w:rsid w:val="005051CC"/>
    <w:rsid w:val="00506ECF"/>
    <w:rsid w:val="00534727"/>
    <w:rsid w:val="00545CFC"/>
    <w:rsid w:val="005549E1"/>
    <w:rsid w:val="00555D9F"/>
    <w:rsid w:val="00557ED9"/>
    <w:rsid w:val="00565075"/>
    <w:rsid w:val="00573F07"/>
    <w:rsid w:val="005950D4"/>
    <w:rsid w:val="005A56CE"/>
    <w:rsid w:val="005B6426"/>
    <w:rsid w:val="005C5970"/>
    <w:rsid w:val="005E008E"/>
    <w:rsid w:val="005F0FFF"/>
    <w:rsid w:val="00600ED3"/>
    <w:rsid w:val="006036EC"/>
    <w:rsid w:val="0060478F"/>
    <w:rsid w:val="00606AB1"/>
    <w:rsid w:val="00612DFB"/>
    <w:rsid w:val="006256A0"/>
    <w:rsid w:val="006330CB"/>
    <w:rsid w:val="00636059"/>
    <w:rsid w:val="00637E24"/>
    <w:rsid w:val="006427A7"/>
    <w:rsid w:val="00653F83"/>
    <w:rsid w:val="00657808"/>
    <w:rsid w:val="00673D1B"/>
    <w:rsid w:val="006765D9"/>
    <w:rsid w:val="00687538"/>
    <w:rsid w:val="006B521E"/>
    <w:rsid w:val="006C4A21"/>
    <w:rsid w:val="006C6C68"/>
    <w:rsid w:val="006D6C54"/>
    <w:rsid w:val="006F1B25"/>
    <w:rsid w:val="007061F5"/>
    <w:rsid w:val="00736F1C"/>
    <w:rsid w:val="00745ECC"/>
    <w:rsid w:val="00750359"/>
    <w:rsid w:val="00750D31"/>
    <w:rsid w:val="00762FAB"/>
    <w:rsid w:val="00785DCB"/>
    <w:rsid w:val="00787919"/>
    <w:rsid w:val="0079199F"/>
    <w:rsid w:val="00792760"/>
    <w:rsid w:val="007A02CC"/>
    <w:rsid w:val="007A3466"/>
    <w:rsid w:val="007E24E2"/>
    <w:rsid w:val="007F562A"/>
    <w:rsid w:val="007F7594"/>
    <w:rsid w:val="007F7969"/>
    <w:rsid w:val="00810106"/>
    <w:rsid w:val="00814327"/>
    <w:rsid w:val="00831403"/>
    <w:rsid w:val="00833C5B"/>
    <w:rsid w:val="00844E39"/>
    <w:rsid w:val="008810D8"/>
    <w:rsid w:val="00881739"/>
    <w:rsid w:val="008915FF"/>
    <w:rsid w:val="00893E4E"/>
    <w:rsid w:val="008B3520"/>
    <w:rsid w:val="008C149F"/>
    <w:rsid w:val="008C360B"/>
    <w:rsid w:val="008C412B"/>
    <w:rsid w:val="008C44E7"/>
    <w:rsid w:val="008C4E45"/>
    <w:rsid w:val="008C642C"/>
    <w:rsid w:val="00910A13"/>
    <w:rsid w:val="00911215"/>
    <w:rsid w:val="00916A03"/>
    <w:rsid w:val="00916AE5"/>
    <w:rsid w:val="009332B5"/>
    <w:rsid w:val="00933631"/>
    <w:rsid w:val="00952947"/>
    <w:rsid w:val="00954453"/>
    <w:rsid w:val="00956635"/>
    <w:rsid w:val="009573C4"/>
    <w:rsid w:val="00994F5C"/>
    <w:rsid w:val="009C0345"/>
    <w:rsid w:val="009C337D"/>
    <w:rsid w:val="009C3D4E"/>
    <w:rsid w:val="009D2828"/>
    <w:rsid w:val="009F6CB3"/>
    <w:rsid w:val="00A01E85"/>
    <w:rsid w:val="00A01F46"/>
    <w:rsid w:val="00A169A3"/>
    <w:rsid w:val="00A51E49"/>
    <w:rsid w:val="00A622BB"/>
    <w:rsid w:val="00A80BA6"/>
    <w:rsid w:val="00A81CB9"/>
    <w:rsid w:val="00A831DF"/>
    <w:rsid w:val="00A94B0D"/>
    <w:rsid w:val="00A95BDF"/>
    <w:rsid w:val="00A95E6B"/>
    <w:rsid w:val="00AA4A71"/>
    <w:rsid w:val="00AB0751"/>
    <w:rsid w:val="00AE49F2"/>
    <w:rsid w:val="00B1200F"/>
    <w:rsid w:val="00B261F0"/>
    <w:rsid w:val="00B32CF4"/>
    <w:rsid w:val="00B377F0"/>
    <w:rsid w:val="00B430BC"/>
    <w:rsid w:val="00B51548"/>
    <w:rsid w:val="00B7244C"/>
    <w:rsid w:val="00B76742"/>
    <w:rsid w:val="00B92F38"/>
    <w:rsid w:val="00B9774C"/>
    <w:rsid w:val="00BA1D02"/>
    <w:rsid w:val="00BA3DD6"/>
    <w:rsid w:val="00BA55EC"/>
    <w:rsid w:val="00BB2BA2"/>
    <w:rsid w:val="00BB4A8E"/>
    <w:rsid w:val="00BB5C5B"/>
    <w:rsid w:val="00BC4C60"/>
    <w:rsid w:val="00BF1B46"/>
    <w:rsid w:val="00BF7D7D"/>
    <w:rsid w:val="00C00F9A"/>
    <w:rsid w:val="00C0236F"/>
    <w:rsid w:val="00C06C95"/>
    <w:rsid w:val="00C1411A"/>
    <w:rsid w:val="00C1564E"/>
    <w:rsid w:val="00C25621"/>
    <w:rsid w:val="00C35BB0"/>
    <w:rsid w:val="00C4487E"/>
    <w:rsid w:val="00C537DF"/>
    <w:rsid w:val="00C55DF4"/>
    <w:rsid w:val="00C60AA2"/>
    <w:rsid w:val="00C67A8F"/>
    <w:rsid w:val="00C67D2E"/>
    <w:rsid w:val="00C73C58"/>
    <w:rsid w:val="00C776F6"/>
    <w:rsid w:val="00C81512"/>
    <w:rsid w:val="00C842F5"/>
    <w:rsid w:val="00C9030F"/>
    <w:rsid w:val="00C93525"/>
    <w:rsid w:val="00CA4BF3"/>
    <w:rsid w:val="00CB1908"/>
    <w:rsid w:val="00CB276A"/>
    <w:rsid w:val="00D0035D"/>
    <w:rsid w:val="00D056D7"/>
    <w:rsid w:val="00D15B30"/>
    <w:rsid w:val="00D43731"/>
    <w:rsid w:val="00D509C9"/>
    <w:rsid w:val="00D62AA4"/>
    <w:rsid w:val="00D70A4A"/>
    <w:rsid w:val="00D761B3"/>
    <w:rsid w:val="00D839B4"/>
    <w:rsid w:val="00D85C81"/>
    <w:rsid w:val="00D87587"/>
    <w:rsid w:val="00D961B4"/>
    <w:rsid w:val="00DB054C"/>
    <w:rsid w:val="00DB21C0"/>
    <w:rsid w:val="00DB24BF"/>
    <w:rsid w:val="00DC5732"/>
    <w:rsid w:val="00DC6098"/>
    <w:rsid w:val="00DC795D"/>
    <w:rsid w:val="00DD135C"/>
    <w:rsid w:val="00DD4130"/>
    <w:rsid w:val="00DE3E60"/>
    <w:rsid w:val="00E02895"/>
    <w:rsid w:val="00E02CC0"/>
    <w:rsid w:val="00E1058A"/>
    <w:rsid w:val="00E1214B"/>
    <w:rsid w:val="00E1599A"/>
    <w:rsid w:val="00E20441"/>
    <w:rsid w:val="00E20854"/>
    <w:rsid w:val="00E25B1B"/>
    <w:rsid w:val="00E6306E"/>
    <w:rsid w:val="00E846C8"/>
    <w:rsid w:val="00E8476B"/>
    <w:rsid w:val="00E91759"/>
    <w:rsid w:val="00E94AD0"/>
    <w:rsid w:val="00EB1A40"/>
    <w:rsid w:val="00EC7B5F"/>
    <w:rsid w:val="00EE4C81"/>
    <w:rsid w:val="00EE78FD"/>
    <w:rsid w:val="00F07E1B"/>
    <w:rsid w:val="00F2740C"/>
    <w:rsid w:val="00F453E2"/>
    <w:rsid w:val="00F50541"/>
    <w:rsid w:val="00F53E83"/>
    <w:rsid w:val="00F550A4"/>
    <w:rsid w:val="00F5558E"/>
    <w:rsid w:val="00F57C5E"/>
    <w:rsid w:val="00F64E70"/>
    <w:rsid w:val="00F77EE6"/>
    <w:rsid w:val="00F908DF"/>
    <w:rsid w:val="00F9251B"/>
    <w:rsid w:val="00F93B7E"/>
    <w:rsid w:val="00F9726E"/>
    <w:rsid w:val="00FB373B"/>
    <w:rsid w:val="00FC083D"/>
    <w:rsid w:val="00FD7B1F"/>
    <w:rsid w:val="00FE3454"/>
    <w:rsid w:val="00FE5BA5"/>
    <w:rsid w:val="049C7DEF"/>
    <w:rsid w:val="072C5A7F"/>
    <w:rsid w:val="0D787EEC"/>
    <w:rsid w:val="131D72AA"/>
    <w:rsid w:val="1A512CA8"/>
    <w:rsid w:val="20337402"/>
    <w:rsid w:val="2269093F"/>
    <w:rsid w:val="248605CC"/>
    <w:rsid w:val="26FF5CA7"/>
    <w:rsid w:val="2C1552D9"/>
    <w:rsid w:val="306B4EC9"/>
    <w:rsid w:val="39E24B43"/>
    <w:rsid w:val="3DC66B69"/>
    <w:rsid w:val="48091E7E"/>
    <w:rsid w:val="54511BC0"/>
    <w:rsid w:val="560F2035"/>
    <w:rsid w:val="5B0B44FC"/>
    <w:rsid w:val="5C51268C"/>
    <w:rsid w:val="5F033D81"/>
    <w:rsid w:val="69845BC0"/>
    <w:rsid w:val="6CC77F48"/>
    <w:rsid w:val="6DF55946"/>
    <w:rsid w:val="6F657F39"/>
    <w:rsid w:val="70C112E2"/>
    <w:rsid w:val="76D4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jc w:val="both"/>
    </w:pPr>
  </w:style>
  <w:style w:type="paragraph" w:styleId="a4">
    <w:name w:val="Balloon Text"/>
    <w:basedOn w:val="a"/>
    <w:link w:val="Char"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kern w:val="2"/>
      <w:sz w:val="18"/>
      <w:szCs w:val="18"/>
    </w:rPr>
  </w:style>
  <w:style w:type="table" w:styleId="a7">
    <w:name w:val="Table Grid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5"/>
    <w:qFormat/>
    <w:rPr>
      <w:sz w:val="18"/>
      <w:szCs w:val="18"/>
    </w:rPr>
  </w:style>
  <w:style w:type="character" w:customStyle="1" w:styleId="Char">
    <w:name w:val="批注框文本 Char"/>
    <w:link w:val="a4"/>
    <w:qFormat/>
    <w:rPr>
      <w:sz w:val="18"/>
      <w:szCs w:val="18"/>
    </w:rPr>
  </w:style>
  <w:style w:type="paragraph" w:customStyle="1" w:styleId="1">
    <w:name w:val="正文1"/>
    <w:qFormat/>
    <w:pPr>
      <w:widowControl w:val="0"/>
      <w:adjustRightInd w:val="0"/>
      <w:spacing w:line="0" w:lineRule="atLeast"/>
      <w:textAlignment w:val="baseline"/>
    </w:pPr>
    <w:rPr>
      <w:rFonts w:ascii="宋体"/>
      <w:sz w:val="34"/>
    </w:rPr>
  </w:style>
  <w:style w:type="paragraph" w:customStyle="1" w:styleId="CharCharCharChar">
    <w:name w:val="Char Char Char Char"/>
    <w:basedOn w:val="a"/>
    <w:qFormat/>
    <w:pPr>
      <w:adjustRightInd/>
      <w:spacing w:line="240" w:lineRule="auto"/>
      <w:jc w:val="both"/>
      <w:textAlignment w:val="auto"/>
    </w:pPr>
    <w:rPr>
      <w:rFonts w:ascii="Tahoma" w:hAnsi="Tahoma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jc w:val="both"/>
    </w:pPr>
  </w:style>
  <w:style w:type="paragraph" w:styleId="a4">
    <w:name w:val="Balloon Text"/>
    <w:basedOn w:val="a"/>
    <w:link w:val="Char"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kern w:val="2"/>
      <w:sz w:val="18"/>
      <w:szCs w:val="18"/>
    </w:rPr>
  </w:style>
  <w:style w:type="table" w:styleId="a7">
    <w:name w:val="Table Grid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5"/>
    <w:qFormat/>
    <w:rPr>
      <w:sz w:val="18"/>
      <w:szCs w:val="18"/>
    </w:rPr>
  </w:style>
  <w:style w:type="character" w:customStyle="1" w:styleId="Char">
    <w:name w:val="批注框文本 Char"/>
    <w:link w:val="a4"/>
    <w:qFormat/>
    <w:rPr>
      <w:sz w:val="18"/>
      <w:szCs w:val="18"/>
    </w:rPr>
  </w:style>
  <w:style w:type="paragraph" w:customStyle="1" w:styleId="1">
    <w:name w:val="正文1"/>
    <w:qFormat/>
    <w:pPr>
      <w:widowControl w:val="0"/>
      <w:adjustRightInd w:val="0"/>
      <w:spacing w:line="0" w:lineRule="atLeast"/>
      <w:textAlignment w:val="baseline"/>
    </w:pPr>
    <w:rPr>
      <w:rFonts w:ascii="宋体"/>
      <w:sz w:val="34"/>
    </w:rPr>
  </w:style>
  <w:style w:type="paragraph" w:customStyle="1" w:styleId="CharCharCharChar">
    <w:name w:val="Char Char Char Char"/>
    <w:basedOn w:val="a"/>
    <w:qFormat/>
    <w:pPr>
      <w:adjustRightInd/>
      <w:spacing w:line="240" w:lineRule="auto"/>
      <w:jc w:val="both"/>
      <w:textAlignment w:val="auto"/>
    </w:pPr>
    <w:rPr>
      <w:rFonts w:ascii="Tahoma" w:hAnsi="Tahoma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NUL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18BC8-F1BB-4FCC-96E9-DA0301A4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</Words>
  <Characters>623</Characters>
  <Application>Microsoft Office Word</Application>
  <DocSecurity>0</DocSecurity>
  <Lines>5</Lines>
  <Paragraphs>1</Paragraphs>
  <ScaleCrop>false</ScaleCrop>
  <Company>天津汽车检测中心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报告编号:</dc:title>
  <dc:creator>Aa</dc:creator>
  <cp:lastModifiedBy>hp</cp:lastModifiedBy>
  <cp:revision>21</cp:revision>
  <cp:lastPrinted>2002-11-26T05:23:00Z</cp:lastPrinted>
  <dcterms:created xsi:type="dcterms:W3CDTF">2022-05-13T11:02:00Z</dcterms:created>
  <dcterms:modified xsi:type="dcterms:W3CDTF">2025-02-11T03:23:00Z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57FFB808F26C48C196FEC2DAC208565A_12</vt:lpwstr>
  </property>
</Properties>
</file>